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over 11 years of experience in enterprise sales cycles. Proven track record in architecting API-driven integrations, utilizing SaaS solutions like OMS, WMS, and TMS. Skilled in strategic deal-making, technical validation, and sales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directed technical strategies for enterprise sales,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OMS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discovery workshops focusing on operational and technical stakeholder engagements to assess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validated technical designs fostering alignment with business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executive-level presentations, translating complex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quantifiable business advantages.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risk assessments to proactively identify technical issues impacting sales progression.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teams to refine competitive positioning and enhance deal momentum.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creation and refinement of pre-sales frameworks, ensuring best practices were met during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effective API usage and integration solutions,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multiple Proof of Value (POV) engagements, providing focused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 for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the handoff process to Implementation teams to ensure commitments were clear and executable.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building robust business cases and analytical models to support sales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technical components of sales cycles, focusing on enterprise-level client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Sales team to drive evaluation strategies and meet commercial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usage within logistics platforms, enhancing team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structured discovery sessions with clients to identify and translate technical requirements into actionable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that streamlined deployment processes and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demo presentations that showcased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effectively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ongoing relationships with stakeholders, ensuring technical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project delivery speed by improving cross-functional collaboration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minimal downtime and effective data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to ensure reliability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feedback on solution designs, fostering an iterative improvement culture.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products adhering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integration processes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systems, improving data 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Jira, Git,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REST, GraphQL, SOAP, Webhook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