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11 years of experience in SaaS integrations, technical troubleshooting, and API implementations. Proficient in TypeScript, AWS, GraphQL, and JavaScript, delivering impactful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end-to-end implementations for enterprise-level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Sales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 frameworks between </w:t>
      </w:r>
      <w:r>
        <w:rPr>
          <w:rFonts w:asciiTheme="minorHAnsi" w:hAnsiTheme="minorHAnsi" w:cstheme="majorHAnsi"/>
          <w:b/>
          <w:bCs/>
          <w:lang w:val="en-US"/>
        </w:rPr>
        <w:t xml:space="preserve">Mavenoid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technical solutions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technical procedures and guidelines for integration processes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client technical discovery sessions to gather integration requirements and set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integration testing methodologies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resolve client issues and streamline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standards and best practices for new implementations across the Solutions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for new client integrations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ongoing professional development and knowledge sharing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SaaS product implementations and client onboarding processes for diverse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other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clients and internal teams, enhancing understanding of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training on technical troubleshooting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internal meetings to define scope and gather business requirements for SaaS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integrations to ensure optimal functionality with extended support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strategies using CI/CD best practices for service delivery. Migrations included AWS and CMS.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improving integration performance through strategic architecture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troubleshot existing systems to align with evolving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services to cloud-based infrastructures,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fulfill client-specific requirements for software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capabilities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and updates to maintain system integrity, achieving 95%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Zendesk, Salesforce, Twilio, Content Management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Integration Testing, Technical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Client Onboarding, Technical Solutions Implementation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