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consultant with 11+ years of experience specializing in Accounts Payable automation and financial systems. Proven track record in delivering dynamic SaaS solutions, leveraging NetSuite, Workday, and SAP to enhance finance operations and stakeholder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innovative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complex enterprise deals, aligning technology with business objectives using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tailored product demonstrations to CFOs and finance stakeholders, illustrating the business value of </w:t>
      </w:r>
      <w:r>
        <w:rPr>
          <w:rFonts w:asciiTheme="minorHAnsi" w:hAnsiTheme="minorHAnsi" w:cstheme="majorHAnsi"/>
          <w:b/>
          <w:bCs/>
          <w:lang w:val="en-US"/>
        </w:rPr>
        <w:t xml:space="preserve">Accounts Payable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demo environments reflecting real-world use cases, ensuring alignment with the latest </w:t>
      </w:r>
      <w:r>
        <w:rPr>
          <w:rFonts w:asciiTheme="minorHAnsi" w:hAnsiTheme="minorHAnsi" w:cstheme="majorHAnsi"/>
          <w:b/>
          <w:bCs/>
          <w:lang w:val="en-US"/>
        </w:rPr>
        <w:t xml:space="preserve">product releases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Sales, Product, and Marketing, creating unified engagement strategies for prospects.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enablement materials like demo scripts and solution briefs to support sales readiness and product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RFP responses, providing timely technical input in collaboration with Product leadership and Sales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Reported field insights to inform product feedback loops and go-to-market strategy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Influenced key stakeholder decision-making by showcasing the business impact of our solutions in various operational contexts.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Anticipated risks and crafted scalable solutions by applying deep domain knowledge in finance automation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discovery calls identifying operational pain points, shaping demo strategies tailored to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consultants on demonstration best practices and technical knowledge for effective client engagements.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and features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focusing on </w:t>
      </w:r>
      <w:r>
        <w:rPr>
          <w:rFonts w:asciiTheme="minorHAnsi" w:eastAsia="Times New Roman" w:hAnsiTheme="minorHAnsi" w:cs="Times New Roman"/>
          <w:b/>
          <w:bCs/>
          <w:lang w:val="en-US"/>
        </w:rPr>
        <w:t xml:space="preserve">finance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 and user experience enhancements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adherence to best practices for team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customized demos to highlight integration capabilities of </w:t>
      </w:r>
      <w:r>
        <w:rPr>
          <w:rFonts w:asciiTheme="minorHAnsi" w:eastAsia="Times New Roman" w:hAnsiTheme="minorHAnsi" w:cs="Times New Roman"/>
          <w:b/>
          <w:bCs/>
          <w:lang w:val="en-US"/>
        </w:rPr>
        <w:t xml:space="preserve">financial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teams to define customized solution strategies aligning with finance workflows and industry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managing the integration of third-party modules into existing systems, enhancing overall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competitive trends and inform product development based on stakeholder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that helped clients articulate their pain points, enhancing our solution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internal processes by implementing performance monitoring tools such as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user-centric design and application performance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core systems, ensuring up-to-date qualification with </w:t>
      </w:r>
      <w:r>
        <w:rPr>
          <w:rFonts w:asciiTheme="minorHAnsi" w:eastAsia="Times New Roman" w:hAnsiTheme="minorHAnsi" w:cs="Times New Roman"/>
          <w:b/>
          <w:bCs/>
          <w:lang w:val="en-US"/>
        </w:rPr>
        <w:t xml:space="preserve">industry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meetings to gather requirements, delivering technically sound solutions to operational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financial systems to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thorough unit testing and debugging of applications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application performance during my tenure by optimizing database queries and enhancing system architecture.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NetSuite, Workday, SAP, Oracle, Intacct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