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systems. Proficient in React, Node.js, AWS, and Python with a deep focus on performance, security, and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platform 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deployment and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a community-focused primary care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AI-powered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machine learning libraries to enhance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secure coding practices across the technology stack,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vulnerability assessment.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product team to define MVP features, ensuring alignment with user requirements and regulatory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engineers, fostering a culture of knowledge sharing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event-driven architecture patterns to enhance system scalability and performance of web and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developing automated testing frameworks, significantly improving code quality and reducing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application monitoring and logging solutions (e.g.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to ensure optimal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recruiting and mentoring processes, enhancing team capacity and talent acquisition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experience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best practices for component design and state management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security practices into development processes,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code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optimize application architecture for a high-growth environment, impacting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25% decrease in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efficient data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documenting SDLC processes, improving overall team output and 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 web-based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ensuring uptime and debugging critical issues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establishing cloud-native application architecture and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improve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responsive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QA team to enhance 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meetings and contributed to project planning, with a focus on feature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Flask,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GraphQL,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Atlassian, Slack, Postman, Figma,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