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building high-performance applications using Node.js, TypeScript, and MongoDB. Proficient in system architecture, cloud APIs, and CI/CD best practices, driving efficient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across the platform, optimizing cloud deployment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strategic sharding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various cloud APIs,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distributed teams to address engineering challenges and advocate for end-user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unit and integration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performance tuning exercises for critical application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community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a growing user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solutions for high-traffic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improve application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robustness through thorough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cross-functional teams to integrate cloud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assessments, proactively identifying potential bottlenecks and optimizing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initiatives as a backend developer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operations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deliver cohesive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automated testing strategies, adopting unit tests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managing tasks and priorities effectively throughout the project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Webpack,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