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solutions using .NET (C#), React, and AWS. Proven expertise in architectural design, mentoring junior developers, and applying Agile practices. Committed to high-quality software development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 high-level architecture into detailed designs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(C#)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while leading design discussions for new features in a collaborative squad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tests and automated testing strategies to ensure high-quality code standards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Take ownership of application components, driving features from conception to deployment with Agile methodology.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Agile ceremonies, facilitating improvements in development processes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impacting product direction and strategic initiatives for learning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across departments to align development efforts with business objectives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 and implement DevOps practices for improved operational efficiency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 tools into development workflows for enhanced productivity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discussions on code quality, best practices, and maintainability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new features for educational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on best practices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reliable software releases and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components' architectural discussions, ensuring scalability and performance across applications in a cross-functional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and managing applications, establishing efficient cloud operations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quality, ensuring adherence to company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facilitated integration with various data storage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retrospectives, continuously striving for process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enhancing performance and reliability without disrupting existing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securing better resource allocation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and product managers to translate requirements into functional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debugging issues across the application stack, ensuring minimal downtime and disruptions.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software delivery timelines during a period of rapid product development and feature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 NUnit,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