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web applications. Proficient in Ruby on Rails, React, and cloud-native solutions like AWS. Expertise in optimizing user journeys and developing APIs for high-performance fintech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modular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optimizing the loan application funnel for higher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decoupling </w:t>
      </w:r>
      <w:r>
        <w:rPr>
          <w:rFonts w:asciiTheme="minorHAnsi" w:hAnsiTheme="minorHAnsi" w:cstheme="majorHAnsi"/>
          <w:b/>
          <w:bCs/>
          <w:lang w:val="en-US"/>
        </w:rPr>
        <w:t xml:space="preserve">Personal Loans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enhancing feature reusability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fintech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streamline applicant verification processes, reducing drop-off rates by improving the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intelligent automation features,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nudges for applicant engagement during the loan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ensuring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learning and best practice adherence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processes for faster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APIs, ensuring clear service boundaries aligned with architectural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tools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Risk teams to accommodate changes in business processes while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guided software design processes to align with long-term strategy and product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interface elements for a seamless loan application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practices, fostering teamwork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A/B tests using tools like Google Optimize to evaluate feature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product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management and reporting capabilities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efforts to modernize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legacy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the customer support team to enhance user journey and resolve technical issues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onboarding and funnel optimization efforts, achieving a 30% reduction in time-to-complete for loans.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centered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the core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facilitating improved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functional specifications and technical designs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rigorous testing and validation of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systems and processes to support team knowledge and onboarding of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JavaScript frameworks, enhancing user engagement on the platform.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