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autonomous systems, specializing in Python, PyTorch, Neural Rendering, and 3D Computer Vision. Proven expertise in building scalable simulation frameworks and implementing cutting-edge generative models.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 neural rendering framework for autonomous vehicle simulations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simulation systems into cloud environments, automating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deploying state-of-the-art simulation tools, enhancing </w:t>
      </w:r>
      <w:r>
        <w:rPr>
          <w:rFonts w:asciiTheme="minorHAnsi" w:hAnsiTheme="minorHAnsi" w:cstheme="majorHAnsi"/>
          <w:b/>
          <w:bCs/>
          <w:lang w:val="en-US"/>
        </w:rPr>
        <w:t xml:space="preserve">3D Computer Vision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validation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machine learning practices, guiding them through complex project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high-quality data generation models for </w:t>
      </w:r>
      <w:r>
        <w:rPr>
          <w:rFonts w:asciiTheme="minorHAnsi" w:hAnsiTheme="minorHAnsi" w:cstheme="majorHAnsi"/>
          <w:b/>
          <w:bCs/>
          <w:lang w:val="en-US"/>
        </w:rPr>
        <w:t xml:space="preserve">LiDAR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Radar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sensor simulations using </w:t>
      </w:r>
      <w:r>
        <w:rPr>
          <w:rFonts w:asciiTheme="minorHAnsi" w:hAnsiTheme="minorHAnsi" w:cstheme="majorHAnsi"/>
          <w:b/>
          <w:bCs/>
          <w:lang w:val="en-US"/>
        </w:rPr>
        <w:t xml:space="preserve">Neural Radiance Fields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best practices in code quality and testing for simulation projects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simulation performance through optimization techniques, utilizing </w:t>
      </w:r>
      <w:r>
        <w:rPr>
          <w:rFonts w:asciiTheme="minorHAnsi" w:hAnsiTheme="minorHAnsi" w:cstheme="majorHAnsi"/>
          <w:b/>
          <w:bCs/>
          <w:lang w:val="en-US"/>
        </w:rPr>
        <w:t xml:space="preserve">CUDA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rendering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align simulation capabilities with AV 3.0 strategies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 tests and performance benchmarks to ensure system reliability and robustness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research projects to explore advancements in </w:t>
      </w:r>
      <w:r>
        <w:rPr>
          <w:rFonts w:asciiTheme="minorHAnsi" w:hAnsiTheme="minorHAnsi" w:cstheme="majorHAnsi"/>
          <w:b/>
          <w:bCs/>
          <w:lang w:val="en-US"/>
        </w:rPr>
        <w:t xml:space="preserve">Generative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their applications to autonomous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at industry conferences, contributing to discussions on safety and reliability in autonomous vehicle technology.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scaled simulation frameworks for autonomous driving data generation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components of the simulation ecosystem, overseeing development from design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engineers, enhancing their skills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Computer Vision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improve software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shaping the direction of </w:t>
      </w:r>
      <w:r>
        <w:rPr>
          <w:rFonts w:asciiTheme="minorHAnsi" w:eastAsia="Times New Roman" w:hAnsiTheme="minorHAnsi" w:cs="Times New Roman"/>
          <w:b/>
          <w:bCs/>
          <w:lang w:val="en-US"/>
        </w:rPr>
        <w:t xml:space="preserve">3D Reconstruction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cloud-based deployments of simulation tools, integrating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worked with product teams to define technical requirements and ensure project alignment with targets.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technical documentation for simulation systems, facilitating team knowledge sharing and onboarding.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complex software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autonomous driving technologies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development for sensor data processing and visualization using </w:t>
      </w:r>
      <w:r>
        <w:rPr>
          <w:rFonts w:asciiTheme="minorHAnsi" w:eastAsia="Times New Roman" w:hAnsiTheme="minorHAnsi" w:cs="Times New Roman"/>
          <w:b/>
          <w:bCs/>
          <w:lang w:val="en-US"/>
        </w:rPr>
        <w:t xml:space="preserve">OpenCV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of legacy systems to current technologies, ensuring compatibility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team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technical challenges within existing software systems, enhancing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adherence to coding best practices, contributing to a 20% reduction in project delivery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CUDA,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OpenCV,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Machine Learning</w:t>
      </w:r>
      <w:r>
        <w:rPr>
          <w:rFonts w:asciiTheme="minorHAnsi" w:hAnsiTheme="minorHAnsi" w:cstheme="majorHAnsi"/>
          <w:lang w:val="en-US"/>
        </w:rPr>
        <w:t xml:space="preserve">: Neural Radiance Fields, Diffusion Models,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3D Graphics &amp; Visualization</w:t>
      </w:r>
      <w:r>
        <w:rPr>
          <w:rFonts w:asciiTheme="minorHAnsi" w:hAnsiTheme="minorHAnsi" w:cstheme="majorHAnsi"/>
          <w:lang w:val="en-US"/>
        </w:rPr>
        <w:t xml:space="preserve">: OpenGL, 3D Reconstruction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Git, Jenkins,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