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Over 11 years of experience in software engineering specializing in Java, Spring Boot, Kubernetes, and AWS. Proven expertise in leading architecture decisions, CI/CD pipelines, and automation strategies while ensuring high-level performance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establishing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with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performance and ensuring robust security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architecture sessions for upcoming projects, including infrastructure decisions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 development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modern web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code coverage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provisioning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setup time and inconsistencies.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gather requirements and translate them into scalable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API testing and integrated feedback loops in the software development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performance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Kibana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observability and troubleshooting.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in software development, ensuring compliance with industry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component reusability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engineers, enhancing their coding skills and project understanding.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systems to microservices-based architecture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DevOps teams to streamline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APIs, enhancing application features and user experience with rapid feedback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high code quality and adherence to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testing, ensuring application robustness prior to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full-stack development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key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codebase maintenance and enhancement, ensuring stability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scrum meetings, contributing to agile methodologies for project success.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manual testing for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optimizing application performance by refactoring existing codebases.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bug rates through consolidating code documentation and rigorous testing procedures.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Gradle, Maven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