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backend development and AI integration. Expertise in Python, JavaScript, React, Node.js, and microservices architecture. Proven ability to design innovative solutions leveraging Azure and GCP cloud services.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led the development of AI-driven agents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communication within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microservices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scalability and performance, leveraging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improving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ensured high code quality through automated testing frameworks such as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 to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APIs using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retrieval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functionalities into existing products, using </w:t>
      </w:r>
      <w:r>
        <w:rPr>
          <w:rFonts w:asciiTheme="minorHAnsi" w:hAnsiTheme="minorHAnsi" w:cstheme="majorHAnsi"/>
          <w:b/>
          <w:bCs/>
          <w:lang w:val="en-US"/>
        </w:rPr>
        <w:t xml:space="preserve">LangChain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for optimizing AI workflows, including </w:t>
      </w:r>
      <w:r>
        <w:rPr>
          <w:rFonts w:asciiTheme="minorHAnsi" w:hAnsiTheme="minorHAnsi" w:cstheme="majorHAnsi"/>
          <w:b/>
          <w:bCs/>
          <w:lang w:val="en-US"/>
        </w:rPr>
        <w:t xml:space="preserve">retrieval-augmented generation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Elasticsearch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AI model performance and established metrics for quality assurance, mitigating hallucination risks.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and enforced coding standards, resulting in a 20% reduction in technical debt.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to enhance observability and troubleshoot production issues promptly.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engaging front-end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services in </w:t>
      </w:r>
      <w:r>
        <w:rPr>
          <w:rFonts w:asciiTheme="minorHAnsi" w:eastAsia="Times New Roman" w:hAnsiTheme="minorHAnsi" w:cs="Times New Roman"/>
          <w:b/>
          <w:bCs/>
          <w:lang w:val="en-US"/>
        </w:rPr>
        <w:t xml:space="preserve">Java 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mobile and web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conducted workshops on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improving team skill set.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AI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production systems, focusing on prompt optimization and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cross-disciplinary teams to deliver high-quality software solutions, improving delivery time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relational and non-relational databases such as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business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to ensure robustness, using frameworks like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legacy code to improve maintainability and performance, increasing system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with a focus on backend functionality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RESTful APIs to facilitate data exchanges between client and server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by automating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solutions using </w:t>
      </w:r>
      <w:r>
        <w:rPr>
          <w:rFonts w:asciiTheme="minorHAnsi" w:eastAsia="Times New Roman" w:hAnsiTheme="minorHAnsi" w:cs="Times New Roman"/>
          <w:b/>
          <w:bCs/>
          <w:lang w:val="en-US"/>
        </w:rPr>
        <w:t xml:space="preserve">Cassandra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storage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updating front-end functionalities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align with evolving user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migrating legacy services to modern </w:t>
      </w:r>
      <w:r>
        <w:rPr>
          <w:rFonts w:asciiTheme="minorHAnsi" w:eastAsia="Times New Roman" w:hAnsiTheme="minorHAnsi" w:cs="Times New Roman"/>
          <w:b/>
          <w:bCs/>
          <w:lang w:val="en-US"/>
        </w:rPr>
        <w:t xml:space="preserve">cloud architectures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Spring Boot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Elasticsearch, Cassandra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LangChain, OpenAI, Prompt Engineering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Chai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