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Go, Kubernetes, AWS, and cloud infrastructure. Proven expertise in scalable systems and security-focused development, contributing to open-source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scalable cloud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multi-cluster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deployment efficiency for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aligned with the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model, enhancing system resilience against attacks.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design reviews and architectural decisions, leading to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that improved monitoring and performance metrics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for open-source projects, promoting community engagement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networking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Envoy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knowledge-sharing and collaborative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testing initiatives to identify bottlenecks and improve system throughput.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utilization and system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cost reduction and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complex data models and integrated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security feature enhancements, ensuring compliance with industry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RESTful APIs, improving client integrations and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load testing that resulted in a 30% increase in application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distributed systems,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compliance with updated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from on-premise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system issues, enhancing overall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components, ensuring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up-time of 99.9% over a 6-month period for deployed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Envoy, Cilium, Docker,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Zero Trust, Cryptography, Identity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Integration Testing, Unit Testing,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