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applications using Node.js, TypeScript, React, and PostgreSQL. Expertise in designing solutions, mentoring engineers, and cultivating product-oriented cultures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hands-on software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for complex problems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refined engineering team processes and best practices, leading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define features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security by integrating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strategies, improving code quality across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smooth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defining and cultivating a product-oriented engineering culture that fosters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team members’ code to maintain high standards of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responsibility for complete feature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define and implement comprehensive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and microservices architecture to support multiple web applications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adding features, improving UI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adherence to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reviews aligned with architectural guidelines and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engaged in team retrospectives to identify improvement areas in processes and tooling.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encouraging adherence to development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high availability and performance of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collaborating closely with cross-functional teams, enhancing communication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