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11+ years of experience in full-stack development, specializing in RESTful APIs, Docker, and CI/CD. Proven ability in software architecture, security implementation, and optimizing web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Direct and design software architecture,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implementations.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cross-team collaborations ensuring timely delivery of software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integration and usability.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reviews, driving adherence to best practices in software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coding standards and architectural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 performance issues, implementing strategies for scaling web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quality control processes, including unit and end-to-end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technical documentation for internal and external APIs, promoting clarity and usability.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security best practices, conducting pre-release audits and reviews.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agile ceremonies, ensuring effective project management and adherence to deadlines.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Explore new technologies to innovate and improve existing systems.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core software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members, enhancing their understanding of modern web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automated testing procedures to increase release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for requirement gathering and impact assessments.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optimization techniques significantly enhancing system responsiveness.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 to improve component modularity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system security and data integrity by implementing best practices.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of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systems ensuring maximum reliability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Identified and resolved bugs, enhancing user experience and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database schemas and 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and platform upgrades for legacy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objectives, achieving high project delivery standards.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Ruby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Oracle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Scrum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