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innovative solutions in healthcare technology. Proficient in Python, TypeScript, React, and machine learning. Proven track record in enhancing operational efficiency and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solutions for </w:t>
      </w:r>
      <w:r>
        <w:rPr>
          <w:rFonts w:asciiTheme="minorHAnsi" w:hAnsiTheme="minorHAnsi" w:cstheme="majorHAnsi"/>
          <w:b/>
          <w:bCs/>
          <w:lang w:val="en-US"/>
        </w:rPr>
        <w:t xml:space="preserve">PAT Assist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 optimizing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for cross-functional initiatives improving platform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management to align development with business goals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foster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customers to gather feedback on user experience, shaping product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and design discussions to ensure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to drive initiatives impacting operational workflow in hospitals.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existing healthcare workflows using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algorithms, streamlining tasks for clinical staff.</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user experience enhancements through close collaboration with designers and end-users.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 web platform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user engagement and streamline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component design and collaborative coding practices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modules enhancing the integration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stakeholders to understand pre-admission testing workflows and integrate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for frontend components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bug detection early in the 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on best practices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application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Responsible for live support and issue troubleshooting, ensuring minimal downtime for end-users.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backend services for concurrency and performance, increasing throughput by 20%.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scalable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frontend features and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enhancing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database schemas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data-driven decision 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on critical components, identifying bottlenecks and optimizing code paths.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response times by refactoring key application components.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