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debugging applications. Expertise in Java, AWS, Docker, Kubernetes, and AI-assisted development tools for efficient problem resolution.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 and resolve customer escalations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AI-assisted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streamline root cause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diagnose complex issues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Claude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log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Deliver production code fixes end-to-end through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on architecture decisions and product enhancements with a focus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tests and validate code changes effectively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custom test scripts within QA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knowledge base content and enhance product documentation for internal and customer reference.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and software development lifecycle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periodic after-hour support on a rotational basis, ensuring high availability and responsiveness to critical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reviews to enhance system performance and maintainability within established architecture frameworks.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Track defect resolutions and communicate updates clearly to stakeholders, ensuring transparency and accountability.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augmented debugging and development workflows throughout the software development lifecycle.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application components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J2EE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focusing on proper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Evaluated system performance and security, executing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static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dynamic scans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identify and remediate vulnerabilities.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stakeholders to define specifications for new features and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debugging sessions that 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AI-assisted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code analysis tools, reducing time-to-resolution for major issues.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Jax-RS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integrated them with front-end applications, enhancing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best practices in coding standards and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towards enhancing CI/CD pipelines by integrating automated test generation.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of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maintaining high coding standards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and system enhancements, ensuring seamless transitions and minimal downtime for users.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write and execute comprehensive test cases, ensuring robust system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legacy codebases for better performance, introducing modern practices and technologies where applicable.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through hands-on debugging,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 frameworks and results validation.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of code changes and system updates to facilitate knowledge transfer among team members.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J2EE, HTML, XML, JSON,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JMS, JNDI, Jax-RS, JUnit, Servlets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Jenkins, GitHub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Oracle, DB2, MySQL, MS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Static Scans, Dynamic Scans, Automated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 Copilot, Claude Code, Cursor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