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Python, Django, and cloud architecture. Proven track record in building scalable microservices on AWS and implementing CI/CD pipelines. Strong focus on mentoring engineers and enhancing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development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engineers, facilitating knowledge sharing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Sponsor innovative drug discovery projects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standards across teams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monitoring solutions for application performance using AWS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and guidelines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scientists for developing automated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in drug discovery.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and adopt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members in technical growth through mentorship and regular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select tools that enhance engineering efficiency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agile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review architecture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 and developer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and features from design through deployment, ensuring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improvements to CI/CD processes with streamlined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knowledge-sharing sessions, uplifting overall team technical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refactoring legacy systems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features and fixed bugs within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collaborative planning sessions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unit test coverage for critical components, ensuring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GitHub,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