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11+ years in enterprise systems, adept in Go, PHP, SQL, and TypeScript. Proven skills in enhancing infrastructure and site reliability through Kubernetes, Docker, and CI/CD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deployments and testing for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orchestration, improving application resilience and resource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and internal systems for seamless data flow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knowledge transfer and best practices in coding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Collaboratively designed architecture for microservices, ensuring compatibility and ease of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site reliability improvements through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</w:t>
      </w:r>
      <w:r>
        <w:rPr>
          <w:rFonts w:asciiTheme="minorHAnsi" w:hAnsiTheme="minorHAnsi" w:cstheme="majorHAnsi"/>
          <w:b/>
          <w:bCs/>
          <w:lang w:val="en-US"/>
        </w:rPr>
        <w:t xml:space="preserve">Envoy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service mesh.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critical business applications,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cross-functional teams to align technical solutions with business objectives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discussions for infrastructure roadmapping, influencing long-term strategies and technology choices.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comprehensive testing strategies to validate functionality and performance across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performance tests to optimize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reviews, contributing insights from project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guiding them in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Collaboratively built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various systems for improved data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automated testing frameworks to ensure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development and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by implementing best practices in code reviews and infrastructure design.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infrastructure,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existing applications, ensuring user requirements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validate new code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comprehensive documentation and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PHP, TypeScript,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Envoy, Prometheus, Jenkins,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GitHub, CircleCI,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VLAN, IP Addressing, BGP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Git, SiteTracker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