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SQL, data integration, and ETL processes. Expertise in system migration, including cloud transitions with a focus on NICE Actimize platforms. Proven track record in leading data-driven initiatives and ensuring data integrity across large-scale financial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migration strategies for the </w:t>
      </w:r>
      <w:r>
        <w:rPr>
          <w:rFonts w:asciiTheme="minorHAnsi" w:hAnsiTheme="minorHAnsi" w:cstheme="majorHAnsi"/>
          <w:b/>
          <w:bCs/>
          <w:lang w:val="en-US"/>
        </w:rPr>
        <w:t xml:space="preserve">NICE Actimize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to </w:t>
      </w:r>
      <w:r>
        <w:rPr>
          <w:rFonts w:asciiTheme="minorHAnsi" w:hAnsiTheme="minorHAnsi" w:cstheme="majorHAnsi"/>
          <w:b/>
          <w:bCs/>
          <w:lang w:val="en-US"/>
        </w:rPr>
        <w:t xml:space="preserve">Actimize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accessibility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data migration efforts, ensuring accuracy and integrity of over 100 million data points during the cloud transition.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ETL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transforming and validating data from various sources to optimize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system requirements and oversee integration with financial services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best practices for testing and debugging applications, improving code quality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documentation of installation and maintenance procedures to facilitate operational consistency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 techniques and data analysis best practices,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orchestration, streamlining deployment processes and enhancing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troubleshooting and resolving data and integration issues across multiple environments, ensuring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data analysis and reconciliation projects to maintain data integrity between financial databases and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architectural reviews and contributed to decisions regarding platform enhancements and new feature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to support business intelligence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migration projects for legacy systems to modern platforms, ensuring minimal downtime and data loss during the transition.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data visualization, improving user engagement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produce technical documentation for database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software applications for performance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reduced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NICE Actimize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functionalities for internal teams, improving overall product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processes, contributing to sprint planning and retrospective meetings to enhance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for scalable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financial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initiatives from on-premise environments to cloud-based solutions,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integrity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facilitate data import and export between various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issues related to data accuracy and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enhancing collaboration among team members on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relational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application performance with a 15% speed increase.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ETL, Apache Airflow, Talend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Jenkins, NICE Actimize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