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in full-stack development. Proficient in React, TypeScript, Node.js, PostgreSQL, and Kubernetes, delivering scalable solutions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team-level architecture for sustainable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multi-sprint initiatives to deliver resilient features and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code reviews and mentorship for peers, enhancing team capabilities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real-time collaboration tools impacting high-trust workflows while adhering to tight constraints.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and design reviews to guide software evolution at Onebrief.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cross-team efforts, aligning on tradeoffs and outcomes for complex B2B SaaS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the testing framework for CI/CD processes,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async-first methodologies for improved team communication and alignment on project scopes.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client-side observability features to monitor application performance and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Agile methodologies to ensure timely delivery of features and improvements to product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with external systems using JWT authentication and ensure secure data handling.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in B2B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end-to-end feature development,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deliver strategic software solutions to client-defined problems.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improving team performance through pair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process improvements that streamlined development workflows and enhanced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efforts in adopting modern web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new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RESTful APIs to support various application functionalities, ensuring robust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refine system design and improve overall technical direction.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stacks, enhancing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participated in Agile ceremonies to align on tasks and progress.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improving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AWS,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