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secure application development. Proficient in Python, FastAPI, AWS, Docker, and Kubernetes for backend services architecture and implementation. Adept at building secure, scalable systems for mission-critical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secure backend services for </w:t>
      </w:r>
      <w:r>
        <w:rPr>
          <w:rFonts w:asciiTheme="minorHAnsi" w:hAnsiTheme="minorHAnsi" w:cstheme="majorHAnsi"/>
          <w:b/>
          <w:bCs/>
          <w:lang w:val="en-US"/>
        </w:rPr>
        <w:t xml:space="preserve">CIaaS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continuous integration pipelines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scalability and security in software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stakeholders to define software delivery strategies and technical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integration of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multi-tenant services in cloud environments to enhance service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testing frameworks with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code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implement service improvements and feature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Advocated for security protocols in software development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performance monitoring solutions for backend services using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architecture reviews and decision-making for technology stack.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technical documentation and user guides for internal and customer-facing applications.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components for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 to deliver features on time while adhering to security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their growth in secure application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systems for reliability by integrating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 orchestration.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API development initiatives ensuring adherence to performance and security benchmarks.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promoting best practices in software engineering.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quality assurance processes using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unit testing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integration solutions for customers optimizing platform execution.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features for enterprise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APIs for external integrations focusing on security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maintain and enhance existing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Authored technical specifications for new application features ensuring clarity and thoroughness.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troubleshooting and system debugging to enhance uptime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multiple project releases as part of agile team delivering business-critical solutions within deadline.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Flask,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