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cloud-based solutions. Proficient in Java, Spring Boot, and AWS services, focusing on delivering user-centric applications and modernizing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government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systems, enhancing user access and experience across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high standards of security and performance for scalable applications delivered to government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deployment processes that increased development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user needs and technical requirements for scalable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efficiency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 and provided constructive feedback to enhance team performance and software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production issues, providing timely support and mitigating risks associated with service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technical documentation for the systems and services delivered, ensuring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and continuous improvement initiatives for software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hiring activities by assessing technical skills and cultural fit during the interview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requirements for new features, designing scalable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skill set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 and rollback processes for production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load testing and optimization of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coding standards while promoting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the overall product stability and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optimizing workflow efficiency and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efficient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 features, ensuring functionality in line with user needs and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improving accessibility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 in software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troubleshoot and resolve production issues efficiently,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support structures that streamlined onboarding processes for new employees.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