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systems. Proficient in Kotlin, PostgreSQL, React, and AWS. Extensive background in developing full-stack applications and improving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core communication APIs in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reliability for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establish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and alerts.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responsive front-end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engagement levels.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backend integrations with third-party services, ensuring seamless communication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leading to a 25% reduction in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engineering standards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writing maintainable code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investigative efforts on production issues, resulting in a 40% faster resolution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architectural documentation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better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unit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test coverage across critical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systems architecture for 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smoother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technical growth and improving team agility to deliver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and reporting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for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 features, achieving a 30% increase in throughput.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maintainability and collaboration with designers.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standards were met prior to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client products, meeting accessibility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feature delivery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scaled applications built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bugs in a timely manner, helping to maintain high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C#, Ruby,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Sass, CSS, Spring Boot,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