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frontend development, specializing in React, TypeScript, and SaaS applications. Proven expertise in architecture, design, and implementation to enhance developer experience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unified frontend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 across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design and architecture,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 to enhance code quality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 environments and promoting efficient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UI frameworks and libraries that increased development speed by reducing redundant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refine user interfaces,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consistency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modernize legacy codebases, refactoring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relevant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test coverage and reduced regression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enhancing security practices by integrating tools for vulnerability scanning and incident response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platform strategies and establish shared frameworks for smoother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 code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building components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that improved code structure and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strategies, including code splitting and lazy loading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deliverables, improving overall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functional UI features,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enhance the team's technical skills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applications, ensuring adherence to performance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APIs effectively, enhancing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to streamline knowledge sharing within the team, reducing onboarding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optimizing code and conducting regular reviews, resulting in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MUI, Emotion,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TestCafe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GitHub Actions, Azure DevOps,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Figma, Jira, Postman,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