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scalable web applications. Proficient in Node.js, React, .NET Core, and leveraging AI-assisted development tools to enhance productivity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client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operations with 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AI engineers to architect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discussions to elevate software quality and team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of deployed solutions, implementing fixes and optimizing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design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AI/ML services to streamline existing applications and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automated testing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collaboration with cross-functional teams, resulting in smoother project handoffs.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on emerging software practices, adapting team workflows to include modern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decision-making, leading to implementation of modular, reusable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web-based legal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complex business requirements into effective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intuitive front-end experiences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decrease in user onboarding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contributing to sprint planning and retrospectives to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unit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after each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new technologies, increasing team's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AI-assisted code generation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addressed bugs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refactor codebases for improved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across diverse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optimization projects, enhancing load times by 20% using effective coding patterns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to cloud environments improving availability and scaling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clarity around system architecture and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 Core,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