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development, specializing in MongoDB, Redis, and real-time data processing. Proven track record of delivering scalable AI-powered solutions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systems processing clinical conversations in real-time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API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transcription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AI/ML teams to integrate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speech transcription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clinical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protocols ensuring high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medical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APIs for seamless integration with third-party healthcare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scalable system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achieving real-time processing capabilities in clinical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deployment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deploy critical features enhancing clinician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issues related to data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security measures and ensured compliance with relevant healthcare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key components of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 principles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optimal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security frameworks addressing vulnerabilities throughout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processes improving integration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 enhancing performance for real-time data access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effective code using test-driven development practices ensuring high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focusing on microservices and distributed system patterns.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impactful features for web applications enhancing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stability and performance across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moving applications to cloud environments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performance tracking and observability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Addressed critical bugs and optimized code to ensure system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achieving user satisfaction metrics through feature delivery, directly contributing to a 30% increase in user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