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innovative solutions. Proficient in Ruby on Rails, Postgres, and frontend technologies like Javascript and CSS. Committed to delivering high-quality software that enhances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software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meet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team through the development of a streamlined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model, ensuring optimal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unit and integration testing suites with </w:t>
      </w:r>
      <w:r>
        <w:rPr>
          <w:rFonts w:asciiTheme="minorHAnsi" w:hAnsiTheme="minorHAnsi" w:cstheme="majorHAnsi"/>
          <w:b/>
          <w:bCs/>
          <w:lang w:val="en-US"/>
        </w:rPr>
        <w:t xml:space="preserve">Minitest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software meet compliance standards and user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integration of third-party APIs like </w:t>
      </w:r>
      <w:r>
        <w:rPr>
          <w:rFonts w:asciiTheme="minorHAnsi" w:hAnsiTheme="minorHAnsi" w:cstheme="majorHAnsi"/>
          <w:b/>
          <w:bCs/>
          <w:lang w:val="en-US"/>
        </w:rPr>
        <w:t xml:space="preserve">Stripe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Twilio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functionality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providing constructive feedback to junior developers on best practices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for system performance and reliability, proactively troubleshooting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Agile methodologies, facilitating sprints and ensuring team alignment on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technical documentation that articulated system architecture and design to aid future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software release cycles,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continuous improvement and knowledge sharing.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user-facing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key components in the company’s learning management system,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collaborated across teams to deliver features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coding standards, testing practices, and architectural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 integrations with payment gateways and notifications services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Twilio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pipelines, enhancing release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to troubleshoot issues, optimizing existing features and improving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functionality and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 integrity and performance through optimizations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systems, ensuring minimal downtime and preservation of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team’s efforts in writing comprehensive test coverage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Minitest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on design decisions affecting architectural direction.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successful project delivery with 100% compliance to specifications, enhancing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Minitest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Twilio, Stripe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