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Developer with 11+ years of experience in building scalable web applications. Proficient in Angular, TypeScript, and Node.js, with a strong focus on high-performance systems and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high performance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architectural design of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integration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define project requirements and timelines, aligning development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workflows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code reviews to maintain high code quality and adherence to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for complex systems, improving workflow efficiency and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strategies for application testing using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Jasmine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Took ownership of critical application components, ensuring their maintainability and flexibility.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drive innovative solutions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performance testing processes, ensuring consistent application responsiveness.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high-quality, responsive websites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enhancing user interface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on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scopes, timelines, and objectives, ensuring successful delivery of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reusable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and libraries, contributing to system modularity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workflows and code quality through rigorous testing and code reviews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scalable systems,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frontend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collaboration, streamlining development processes and team coordination.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implementing optimized coding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feature development for websites,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and dynamic content.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web applications, troubleshooting issues and applying fixes to ensure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bug fixes and performance tests,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issues and resolutions.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wireframes into functional web interfaces, delivering a cohesive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Node.js,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NestJS, Express,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 Technologies</w:t>
      </w:r>
      <w:r>
        <w:rPr>
          <w:rFonts w:asciiTheme="minorHAnsi" w:hAnsiTheme="minorHAnsi" w:cstheme="majorHAnsi"/>
          <w:lang w:val="en-US"/>
        </w:rPr>
        <w:t xml:space="preserve">: HTML5, CSS3, Responsive Design, SASS,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Jasmine, Karma,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