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11+ years of experience in building and optimizing software solutions. Expertise in JavaScript, .NET Core, Docker, and AWS to improve healthcare technologies. Committed to driving excellence through automated testing and cloud infrastructure.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scalable, resilient software solutions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healthcare revenue cycle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in designing and implementing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guiding best practices in </w:t>
      </w:r>
      <w:r>
        <w:rPr>
          <w:rFonts w:asciiTheme="minorHAnsi" w:hAnsiTheme="minorHAnsi" w:cstheme="majorHAnsi"/>
          <w:b/>
          <w:bCs/>
          <w:lang w:val="en-US"/>
        </w:rPr>
        <w:t xml:space="preserve">code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automated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adopting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architecture reviews and technical design sessions to establish standards for security and performance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culture of observability by implementing monitoring solutions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application performance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management to translate vision into actionable technical solutions, focusing on healthcare innovations.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event-driven architectures leveraging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system responsiveness and integration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incorporate emerging tech like AI-driven development models into existing frameworks for enhanced operational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troubleshooting complex system issues, ensuring sustainable long-term fixes across distributed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 comprehensive documentation process, advocating for engineering best practices and knowledge sharing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regularly in continuous improvement processes to align with Ensemble’s strategic goals for healthcare transformation.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production-grade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translating complex requirements into user-friendly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technical skills, improving team efficiency and enhancing code quality practices through peer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and integrated 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front-end functionalities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using </w:t>
      </w:r>
      <w:r>
        <w:rPr>
          <w:rFonts w:asciiTheme="minorHAnsi" w:eastAsia="Times New Roman" w:hAnsiTheme="minorHAnsi" w:cs="Times New Roman"/>
          <w:b/>
          <w:bCs/>
          <w:lang w:val="en-US"/>
        </w:rPr>
        <w:t xml:space="preserve">Travis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testing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deployment speed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design team to produce software architecture that meets client specifications and delivers high-quality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by integrating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authentication and conducting vulnerability assessments to address issues proactively.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schemas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access speed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code quality initiatives, fostering collaboration on coding standards and best practices across development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as part of a team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optimization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developers to implement new features in existing systems with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new architectures, enhancing maintainability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debugging and fixing of issues, ensuring maximum system uptime and performance, focusing on </w:t>
      </w:r>
      <w:r>
        <w:rPr>
          <w:rFonts w:asciiTheme="minorHAnsi" w:eastAsia="Times New Roman" w:hAnsiTheme="minorHAnsi" w:cs="Times New Roman"/>
          <w:b/>
          <w:bCs/>
          <w:lang w:val="en-US"/>
        </w:rPr>
        <w:t xml:space="preserve">automated tests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regular code reviews to maintain coding standards and improve collaboration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for data processing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processing efficiency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.NET Core,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jQuery,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CI/CD,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