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11+ years of experience specializing in AWS, Java, and CI/CD practices. Proven expertise in designing scalable, secure applications and leading cross-functional teams. Passionate about leveraging data to enhance competitive advantage in process manufacturing.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performance and reliability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fostering a culture of technical excellence and continuous learning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secure, scalable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tools, enhancing user experience and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DevOps teams to maintain CI/CD pipelines automating deployments for quicker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prioritize tasks for the engineering team, delivering projects on time and within budget.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communicate technical strategy aligning with business objectives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code quality through automated testing, focusing on security and compliance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cost optimization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resources, monitoring usage and expenses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cross-functionally with product management to translate requirements into technical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key components for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high availability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application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the DevOps team to streamline CI/CD processes, implementing automation for efficient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provided feedback improving code quality and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implement testing strategies and improve overall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performance, refactoring code and implementing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design future-proof solutions meeting business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improved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of production issues, enhancing application stability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develop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of legacy systems to modern tech stacks,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functionality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management initiatives, tracking timelines and deliverables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S3, Lambda,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r>
        <w:rPr>
          <w:rFonts w:asciiTheme="minorHAnsi" w:hAnsiTheme="minorHAnsi" w:cstheme="majorHAnsi"/>
          <w:lang w:val="en-US"/>
        </w:rPr>
        <w:t xml:space="preserve">: JUnit,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