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delivering scalable solutions. Expertise in TypeScript, Node.js, React, Kafka, and cloud technologies. Proven track record in software architecture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distributed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sport wagering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event-driven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performance and security while developing high-quality code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application architecture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for performance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ensuring integration with mobile apps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shared knowledge through team training sessions and documentation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continuous improvement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RESTful APIs, ensuring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application performance by promoting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facilitating stand-ups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multi-developer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fixed bugs in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environments, familiarizing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participating in code reviews and refactoring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React Native, Swift, Kotlin, Flutter, Xcode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