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Python, Django, React, and AI-driven development tools. Strong background in building scalable applications and enhancing user experiences through intelligent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core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Collective’s member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AI-powered development tools to automate coding processes, enhancing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deployments and iterations for user-facing features, driving improvements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to define problems and deliver effective solutions that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for scalability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improved developer workflows through automation and effective internal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best practices for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integrating AI capabilities into production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instrumentation tools to enhance observability of features post-release.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modern tools and frameworks to boost development efficiency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continuous delivery and agile methodologies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Docker, Kubernetes, Jenkins,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AI Tools, Code Generators, Agent-Based Workflows, Natural Language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JIRA, Slack, Confluence, Asana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