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development. Proficient in React, TypeScript, .NET, PostgreSQL, and CI/CD practices using GitHub Actions. Passionate about creating scalable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complex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participating in architectural decisions and design reviews for key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efforts by implementing comprehensive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software engineering best practices and modern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 management responsibilities, using Jira for tracking project status and team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integration solutions to support healthcare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industry standards and enhancing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system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for monitoring and performance analysis, collaborating with the platform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knowledge sharing, staying current with industry trends and emerging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and responsive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engineering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collaborations to optimize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the reliability of new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tasks with a focus on quality and timely delivery, utilizing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discussions, contributing to project scope and design considerations with key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refining operation standards for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security engineers to ensure best practices in data protection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various project initiatives, ensuring alignment with overall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establish quality standards within the development team and mitigate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incidents, providing quick resolution and documenting troubleshooting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issue resolution time through improved processes and systematic problem-solving.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.NET,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TailwindCSS, Entity Framework Core,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MS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Postman,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