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Developer with 11+ years in software engineering. Expertise in TypeScript, Node, PostgreSQL, and React. Proven track record in leading projects and delivering high-performance solutions for financial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design for core platform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development processes from ideation to deployment, enhancing client-impact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deliver user-centric solutions based on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initiatives to streamline development workflows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mentorship to junior developers, fostering a culture of learning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improving deployment frequency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emerging technologies to enhance developer experience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reviews, ensuring alignment with business goals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continuous integration and testing practices,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performance optimization strategies for large datasets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directly with clients to gather feedback and iterate on product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component-level architecture decisions, streamlining development for higher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user interfaces adhering to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code quality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code quality in existing applications while adhering to version control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minimal disruption using robust testing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performant SQL queries for data retrieval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APIs for service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team efforts leading to a 25% increase in feature delivery velocity.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Node, React, GraphQL, React 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API, Serverless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