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container security, automation, and infrastructure tooling. Proficient in Docker, Kubernetes, Terraform, and Python, focusing on high-quality, scalable solutions in the secure software supply chain.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architected new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Chainguard Images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 container images.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internal systems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build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container registries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Codified product quality by defining standards and automating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define roadmaps and feature requirements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optimizing </w:t>
      </w:r>
      <w:r>
        <w:rPr>
          <w:rFonts w:asciiTheme="minorHAnsi" w:hAnsiTheme="minorHAnsi" w:cstheme="majorHAnsi"/>
          <w:b/>
          <w:bCs/>
          <w:lang w:val="en-US"/>
        </w:rPr>
        <w:t xml:space="preserve">container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deployment efficiency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processes, reducing the average release time by implementing CI/CD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and monitoring through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system insight.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posture through vulnerability scanning and compliance checks during the image build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open-source communities, contributing to projects related to </w:t>
      </w:r>
      <w:r>
        <w:rPr>
          <w:rFonts w:asciiTheme="minorHAnsi" w:hAnsiTheme="minorHAnsi" w:cstheme="majorHAnsi"/>
          <w:b/>
          <w:bCs/>
          <w:lang w:val="en-US"/>
        </w:rPr>
        <w:t xml:space="preserve">container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design reviews, ensuring alignment with company standards and reducing technical debt.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internal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build efficiency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provisioning, increasing deployment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container orchestration best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tooling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repetitive tasks and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component reliability and performance through rigorous testing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align engineering efforts with customer expectations, facilitating successful project deliveries.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performance metrics and implemented logging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tied architectural improvements back to user feedback to maintain high-quality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optimizing applications for container deployment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projects enhancing overall application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critical bugs and performance issues, ensuring high application availability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documentation to elevate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projects on time, achieving completion of key initiatives within budget constraints.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Java,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OpenShift,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 (IaC) Tools</w:t>
      </w:r>
      <w:r>
        <w:rPr>
          <w:rFonts w:asciiTheme="minorHAnsi" w:hAnsiTheme="minorHAnsi" w:cstheme="majorHAnsi"/>
          <w:lang w:val="en-US"/>
        </w:rPr>
        <w:t xml:space="preserve">: Terraform, CloudFormation,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r>
        <w:rPr>
          <w:rFonts w:asciiTheme="minorHAnsi" w:hAnsiTheme="minorHAnsi" w:cstheme="majorHAnsi"/>
          <w:lang w:val="en-US"/>
        </w:rPr>
        <w:t xml:space="preserve">: Jenkins, GitHub Actions, Travis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