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Java development, specializing in mission-critical applications. Proficient in Java, JUnit, Docker, and modern CI/CD practices, delivering innovative solutions for Defense and Intelligence sectors.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mission-critical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support defense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technical direction for multiple projects, ensuring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data protection protocols for sensitive applications in compliance with government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to enhance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and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rapid delivery and iteration.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military personnel to refine software requirements, translating user needs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debugging of applications to improve usability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modern software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development workflows to optimize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Traveled to military sites for testing and validation of software solutions, ensuring alignment with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knowledge-sharing within the team,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and software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external APIs and data sources to enhance software capabilities and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 and ensured robust application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planning, contributing to project scoping and task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deliver high-quality software solutions that meet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and implemented performance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data-heavy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documentation for code and system architecture to facilitate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implementing features and maintaining applications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ensuring seamless transitions for client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to gather feedback and improve applications based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regular software maintenance and support to uphold system uptime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streamlining development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team project that reduced processing time by 25%, enhancing application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Rust, JavaScript, Python,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Spring,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Atlassian Suite, IntelliJ,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Geospatial &amp; GIS</w:t>
      </w:r>
      <w:r>
        <w:rPr>
          <w:rFonts w:asciiTheme="minorHAnsi" w:hAnsiTheme="minorHAnsi" w:cstheme="majorHAnsi"/>
          <w:lang w:val="en-US"/>
        </w:rPr>
        <w:t xml:space="preserve">: TAK, TAKX, iTAK, WinTAK, ATAK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