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commercial applications. Expertise in C#, TypeScript, React, and cloud technologies such as Azure. Proven track record in microservices and automation, delivering robust solutions for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distributed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commercial tax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 for scalability and performance optimization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and maintenance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ensuring high code quality standards and effective feedback through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testing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technologies, contributing to the innovation of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daily stand-ups and facilitate team retrospectives to improve team dynamics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optimize as needed using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collaboration to align project goals and deliverables with organizational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promoting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new functionalities, ensuring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issues in existing applications and proposed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project requirements and specifications accurately.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and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ideas to enhance framework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data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reliability, participating actively in system monitoring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enhance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automated testing efforts, creating initial tests to safeguard against code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systems with over 100,000 active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