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designing scalable, distributed systems. Proficient in ASP.NET, AWS, Microservices, SQL Server, and Docker. Passionate about driving innovation and mentorship in cloud-native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discussions, designing highly scalable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and ensure zero-downtime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collaboration and improving coding practices regarding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WCF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a quality-first approach by implementing unit tests and enhancing automation frameworks for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data-centric architectures, optimizing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storage and analytics, treating data as a first-class citizen.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product scalability by developing self-service onboarding capabilities, improving customer adoption rates directly.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identifying design gaps and enforcing high-quality engineering standards across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AI-assisted development tools to increase productivity and code quality in all stages of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product strategy with technical direction, ensuring optimal delivery of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optimize system performance, focusing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event-driven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 in recruiting efforts, interviewing and selecting top engineering candidates aligned with team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components, developing robust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best practices in code quality, application design,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high-volume transaction environment, ensuring efficient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migration efforts to cloud-based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Delivery practices to streamline development and deployment processes, achieving faster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analysis and performance tuning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transaction throughput and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protocols ensuring product stability and reliability across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product strategy discussions, aligning engineering efforts with organizational goals and customer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high-traffic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modular and maintainable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cloud-native architectures,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functionality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developing complex T-SQL queries for data retrieval and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enhancing interoperability within existing systems and reducing downtime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 to enhance system architecture and adhere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and reliable deployment through the establishment of automated CI/CD pipelines, reducing release errors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T-SQL,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WCF, gRPC, Docker,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Kafka, RabbitMQ, Configuration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Data Architecture, Continuous Delivery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Automation Testing, Functional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Copilot, Augment, Agentic AI, DevOps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