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and building backend systems. Proficient in Java, Spring Boot, RESTful APIs, Microservices, and NoSQL databases, focused on scalability, reliability,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scalability of backend systems for Commercial Loyalty.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integrations with loyalty partners, ensuring performance and security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improve data integrity in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by designing effective data validation and monitoring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solutions, fostering strong relationships with product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enhance team productivity, including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architecture and code maintenance, promoting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established technical standards,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 and management, streamlining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batch and streaming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operational observability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of backend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for an enterprise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user interactions and data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frontend services and third-party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architecture decisions, optimizing MySQL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system design and backend best practices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test coverage and rapid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contributing to sprint planning and daily stand-ups, fostering team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deliver user-centric features,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standards by regularly conducting code reviews and knowledge-sharing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maintenance tasks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maintainability across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UI team to create integrated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loading.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evaluate trade-offs in system architecture, leveraging an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improvements to backend performance, achieving a 30% increase in response time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Cassandra, Redis,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Jenkins, Kubernetes,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TestNG, Postman,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