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experience, skilled in architecting and developing TypeScript, React, PostgreSQL, and Python applications. Proven track record in delivering user-facing features and managing production systems end-to-end.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end-to-end product features for thousands of developers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technical solutions from ambiguous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scalable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to ensure high-quality, well-tested code and improve overall codebase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foster a culture of engineering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and debugging practices through advanced logging tools and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user-facing features to production, improving user experiences drastically.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systems for performance and scalability with attention to architectural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discussions and define tech roadmaps to guide future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customer feedback to iterate and improve product features based on real-world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component-based UI design and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legacy systems, optimizing performance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web development best practices and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product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 integrations for seamless data flows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uptime and reliability of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actively to code quality improvements through reviews and strategic refactoring of existing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developed, and maintained scalable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existing systems, focusing on user needs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debugging and technical challenges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frameworks, ensuring smooth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reliability through effective bug fixes and system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WebSockets, RESTful APIs, GraphQL,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