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in building scalable applications using TypeScript, React, Node.js, PostgreSQL, and GraphQL. Adept at driving feature development and architectural decisions in a high-paced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architectural solutions for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enhance product specifications and wireframes, integrating feedback into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ensure best practices, resulting in improved code quality and reduced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development, fostering team knowledge sharing and skills advancement.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tested major features including automated interview scheduling and declarative filter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documentation for internal APIs and system architecture, effectively aiding onboarding and project handoffs.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 management discussions to align technical solutions with business objectives, ensuring high-quality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tools, improving system reliability and reducing downtime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performance optimizations and security audits, reinforcing system integrity and user trust.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product managers to ensure a user-centric approach in all features developed.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optimization of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small team of developers on best coding practices and new feature implementations, boosting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development and testing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enhance integration with third-party applications, ensuring data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requirement gathering, contributing insights from customer interactions to shape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deployed critical updates to production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knowledge-sharing sessions on frontend/backend technologies, fostering a learning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measures through regular code reviews and security testing, minimizing vulnerabilities.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transform wireframes into responsive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systems, optimizing performance with modern frameworks and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and planning sessions to effectively prioritize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speed by refactoring existing code, resulting in a 25%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GraphQL,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Visual Studio Code,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