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designing and building scalable systems. Proficient in Node.js, JavaScript, TypeScript, and API development. Skilled in implementing RabbitMQ and Kafka for event-driven architectures, ensuring high-quality software delivery with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APIs, focusing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major platform initiatives, impacting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solutions that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high-quality, well-tested code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health through monitoring and observability tools,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in distributed, event-driven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engineering standards and shared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keep up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stand-ups and sprint planning to align engineering goals with business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and features of the platform,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software engineering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solutions that align with strategic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APIs and database queries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newer architectures,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architecture discussions for future platform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services to cloud environments,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new features based on customer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re-architecture of database systems, improving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RabbitMQ, Kafka,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