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distributed systems. Expertise in Go, Java, Python, and TypeScript, focusing on open-source SDK enhancements and modular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Nexus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</w:t>
      </w:r>
      <w:r>
        <w:rPr>
          <w:rFonts w:asciiTheme="minorHAnsi" w:hAnsiTheme="minorHAnsi" w:cstheme="majorHAnsi"/>
          <w:b/>
          <w:bCs/>
          <w:lang w:val="en-US"/>
        </w:rPr>
        <w:t xml:space="preserve">Temporal SDKs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SDK integration with high focus on </w:t>
      </w:r>
      <w:r>
        <w:rPr>
          <w:rFonts w:asciiTheme="minorHAnsi" w:hAnsiTheme="minorHAnsi" w:cstheme="majorHAnsi"/>
          <w:b/>
          <w:bCs/>
          <w:lang w:val="en-US"/>
        </w:rPr>
        <w:t xml:space="preserve">durable state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fault isolation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open-source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performance testing strategies to ensure reliability and quality in SDK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features that improve developer experiences with </w:t>
      </w:r>
      <w:r>
        <w:rPr>
          <w:rFonts w:asciiTheme="minorHAnsi" w:hAnsiTheme="minorHAnsi" w:cstheme="majorHAnsi"/>
          <w:b/>
          <w:bCs/>
          <w:lang w:val="en-US"/>
        </w:rPr>
        <w:t xml:space="preserve">Temporal SDKs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documentation and community feedback through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transparency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SDKs with modern programming languages, utilizing type systems to enhance code reliability and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open-source repositories by reviewing </w:t>
      </w:r>
      <w:r>
        <w:rPr>
          <w:rFonts w:asciiTheme="minorHAnsi" w:hAnsiTheme="minorHAnsi" w:cstheme="majorHAnsi"/>
          <w:b/>
          <w:bCs/>
          <w:lang w:val="en-US"/>
        </w:rPr>
        <w:t xml:space="preserve">pull requests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maintaining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remote workshops for the OSS community to promote </w:t>
      </w:r>
      <w:r>
        <w:rPr>
          <w:rFonts w:asciiTheme="minorHAnsi" w:hAnsiTheme="minorHAnsi" w:cstheme="majorHAnsi"/>
          <w:b/>
          <w:bCs/>
          <w:lang w:val="en-US"/>
        </w:rPr>
        <w:t xml:space="preserve">Temporal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tools among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build processes and enhance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new feature development,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async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durable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SDK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 members to troubleshoot SDK issues and enhance user experience for open-source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concurrent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system architecture discussions to ensure seamless integration between languages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Temporal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Write comprehensive technical documentation to facilitate community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 SDK performance and scalability, implementing optimizations in critical code paths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pprof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actively to community forums and provide technical support to improve the developer learning curve prior to major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 improved reliability across SDK features, leading to a 30% reduction in community-reported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key application features for a SaaS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system migrations and integrations, focusing on scalability and performance optimization across microservices.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CI/CD pipeline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tests, leading to a 20% increase in code coverage metrics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product owners to capture and implement new feature requests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 deployment strategies to reduce failures during releases and improve application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TypeScript,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Temporal SDK, Nexus, gRPC, RESTful APIs,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Gomock,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Terraform, Jenkins,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