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GPU programming and performance tuning. Proficient in C++, CUDA, and OpenCL, focusing on scalable architectures and optimization techniques.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GPU-accelerated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CUDA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across computational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workflows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OpenCL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into existing build systems,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bottlenecks and apply techniques like kernel optimization and efficient memory layout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Kokkos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multi-platform GPU solutions, improving code portability.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best practices for GPU development, ensuring maintainable and scalable architectures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select GPU technologies, considering trade-offs in performance and developer productivity for future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GPU programming concepts and optimization strategies,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for major architecture changes impacting GPU integration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tests and debugging procedures utilizing profiling tools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legacy CPU algorithms for parallel execution on </w:t>
      </w:r>
      <w:r>
        <w:rPr>
          <w:rFonts w:asciiTheme="minorHAnsi" w:hAnsiTheme="minorHAnsi" w:cstheme="majorHAnsi"/>
          <w:b/>
          <w:bCs/>
          <w:lang w:val="en-US"/>
        </w:rPr>
        <w:t xml:space="preserve">CUDA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significant performance gains.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mesh processing algorithms into the GPU pipeline, enhancing overall system throughput.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performance-critical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migration of core features to GPU acceleration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notable latency reductions.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GPU programming models and performance testing methodologies,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immersive software solutions, utilizing performance analysis to inform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for GPU-accelerated features,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build and tooling ecosystems to streamline GPU development processes for continuous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architectures, enhancing system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performance improvement strategies to stakeholders, driving informed technical decision-making.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 for clients'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the scalability of backend services and database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optimizing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while implementing best practices for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strategies from legacy systems to modern architectures, improving efficiency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adherence to coding standards and performance benchmarks throughout implementation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system latency through optimized algorithm implementations and thorough testing.],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CUDA, OpenCL, Kokkos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Continuous Delivery,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System Design, Performance Optimization, Scalability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Docker,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Debugging &amp; Analysis</w:t>
      </w:r>
      <w:r>
        <w:rPr>
          <w:rFonts w:asciiTheme="minorHAnsi" w:hAnsiTheme="minorHAnsi" w:cstheme="majorHAnsi"/>
          <w:lang w:val="en-US"/>
        </w:rPr>
        <w:t xml:space="preserve">: Profiling, Debugging Tools,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