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 scalable web applications. Proficient in TypeScript, React, and Node.js with a strong focus on backend development and database management using PostgreSQL and cloud platforms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development of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collaborated with designers to create intuitive UIs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mockups.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and high technical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managed technical debt and optimized data models to align with evolving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strategies, ensuring application stability and operational excellence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detailed design documents and participated in architectural discussions, shaping future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Engineers to ensure features are well-documented and fully testable, improving overall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methodologies, contributing to sprint planning and retrospectives, fostering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enhance DevOps practices, improving infrastructure support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overall team expertise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to support ongoing maintenance and knowledge transfer.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full-stack development best practices, helping them improve their skills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the implementation of secure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specifications, ensuring the quality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85% test coverage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team knowledge-sharing.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reduce time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Agile development environment by collaborating closely with cross-functional teams.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with a focus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REST API services to integrate with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applications to new web platforms, ensuring minimal disruption to existing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production issues, improving overall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speed through performance optimization strategies and code refactoring.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Agile,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