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building scalable solutions. Proficient in Python, Django, React, and Postgres. Expertise in developing billing systems and enhancing user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child care providers, enhancing user engagement and data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backend services for billing and invoicing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flow across various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collaborations with engineers to drive product improvements, resulting in increased revenue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tools, allowing users to manage client data and configurations through an improved interface built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technical documentation and unit tests,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applications, enabling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that streamlined the deployment process,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complex data flows, enhancing performance of backend systems by optimizing queries and indexing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learning environment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architectural best practices and code optimization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platform security and performance, ensuring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by facilitating better interaction with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migrations to support evolving application needs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internal tools by creating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internal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code reviews and knowledge sharing to foster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user requirements into technical specifications, resulting in a more cohesive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billing processing, enhancing payment workflow efficiencies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executed performance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sprints, effectively communicating progress and blockers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new features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system performance by optimizing back-end functionalities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APIs, increasing application capabilities and service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complex issues in production environments,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refactor legacy code, improving maintainability and readability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 by implementing features, meeting 100% of project goals within planned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