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building modern applications. Proficient in React, TypeScript, GraphQL, Docker, and enhancing developer experiences. Passionate about leveraging blockchain technology to transform financial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frontend development of the Internal Developer Platform (IDP)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UI components to enhance user workflows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backend teams to integrate APIs effectively and ensure smooth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code audits to maintain high standards of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cross-team coordination for UI enhancements and new feature requests.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accessibility and reliability of the IDP UI, implementing best practices in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design system and develop internal libraries for consistency across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performance of frontend applications through testing and CI/CD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train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testing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new technologies to keep pace with trends in frontend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actively in product road mapping discussions to prioritize user experience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user-facing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fast-paced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best practices and participated in peer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and product managers to translate requirements into features and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microservices using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fetching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performance audits for web applications and identified optimization opportunities.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 project to transition legacy systems into modern frameworks, enhancing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the CI/CD pipeline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deployment speed and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of web applications with a focus on user experience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greater functionality and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the responsiveness and performance of applications through efficient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modern stacks, increasing efficiency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designers to refine application interfaces and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and training materials for new feature releases.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Golang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GraphQL,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Webpack,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