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scalable data solutions. Proficient in AWS, Python, SQL, and Databricks. Adept at driving teams towards architectural excellence and user-focused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deliver innovative </w:t>
      </w:r>
      <w:r>
        <w:rPr>
          <w:rFonts w:asciiTheme="minorHAnsi" w:hAnsiTheme="minorHAnsi" w:cstheme="majorHAnsi"/>
          <w:b/>
          <w:bCs/>
          <w:lang w:val="en-US"/>
        </w:rPr>
        <w:t xml:space="preserve">data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enhancing product capabilities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teams in </w:t>
      </w:r>
      <w:r>
        <w:rPr>
          <w:rFonts w:asciiTheme="minorHAnsi" w:hAnsiTheme="minorHAnsi" w:cstheme="majorHAnsi"/>
          <w:b/>
          <w:bCs/>
          <w:lang w:val="en-US"/>
        </w:rPr>
        <w:t xml:space="preserve">Agile/Scrum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driving software quality and enhancing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in software architecture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to align on software design and implementation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critical projects involving </w:t>
      </w:r>
      <w:r>
        <w:rPr>
          <w:rFonts w:asciiTheme="minorHAnsi" w:hAnsiTheme="minorHAnsi" w:cstheme="majorHAnsi"/>
          <w:b/>
          <w:bCs/>
          <w:lang w:val="en-US"/>
        </w:rPr>
        <w:t xml:space="preserve">Data products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oversee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software architectural decisions impacting strategic business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enforce coding standards across distributed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impactful </w:t>
      </w:r>
      <w:r>
        <w:rPr>
          <w:rFonts w:asciiTheme="minorHAnsi" w:hAnsiTheme="minorHAnsi" w:cstheme="majorHAnsi"/>
          <w:b/>
          <w:bCs/>
          <w:lang w:val="en-US"/>
        </w:rPr>
        <w:t xml:space="preserve">UI/UX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experiences through collaboration with product managers and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security and compliance in software development, protecting client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monitoring and optimization strategies for scalable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features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executed the development of production-grade software components from conception to launch.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specifications and deliver effective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pipelines and build processes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architectural discussions, driving decisions on software design and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stakeholder communication for project updates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testing and quality assurance to ensure high software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and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continuous integration efforts for existing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extended legacy software solutions, enhancing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resolving production issues,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final product launches, successfully improving customer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Databricks, Pandas, NumPy,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 Lakehouse, BigQuery,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TestNG,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