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and optimizing data pipelines. Proficient in Python, Spark, SQL, and Databricks. Passionate about leveraging technology for social good.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lead the architecture and evolution of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production-level ML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and scalable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workflows to process large data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software engineering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data infrastructure needs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system observability through advanced logging and performance monitoring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CI/CD processes for data products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complex production issues utilizing analytical tools and maintaining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integration of multiple data sources into a cohesive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enhance group performance and code quality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data security and regulatory compliance in data engineering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data scientists to deliver high-quality data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processing frameworks for various applications in a mission-critical setting.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software engineers, guiding implementation of features and data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ETL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support data ingestion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robust data-intensive applications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meet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collaborated with data scientists to deploy machine learning models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observability through implementing performance metrics and logging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code review processes that improved overall code quality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scalable data workflows and integrated processes with project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data integration and processing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data systems for better performance, reliability,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align technical solutions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migration efforts from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dashboards utilizing data visualization tools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for data services, enhancing product quality during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Spark, Databricks, Data Pipelines,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r>
        <w:rPr>
          <w:rFonts w:asciiTheme="minorHAnsi" w:hAnsiTheme="minorHAnsi" w:cstheme="majorHAnsi"/>
          <w:lang w:val="en-US"/>
        </w:rPr>
        <w:t xml:space="preserve">: CI/CD, Docker,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Machine Learning Pipelines, Model Deployment, Data Science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System Monitoring, Logging,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