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backend systems using Ruby on Rails, Postgres, and React. Proficient in payment processing and financial compliance with a focus on user experience and AI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monetary transactions and subscription billing.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Stripe 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 payment processing, enhancing user satisfaction and reducing failed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design discussions, setting the direction for core commerce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dynamic user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checkout flow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Championing robust monitoring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payment system reliability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AI-driven workflows to automate operational processes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Windsurf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aligning product goals with UX enhancements and performance targets.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peer reviews of code, ensuring adherence to best practices in testing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learning environment and elevating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 and managed sprint planning effectively to meet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technologies, ensuring alignment with Kerry's long-term vision and compliance demands.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payment features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queries, improving application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through project challenges and promoting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robust RESTful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integration and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engaging, user-friendly interfaces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releases with minimal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processes, reducing deployment times and improving overall team productivity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Jenkins.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data to derive actionable insights, aligning product enhancements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teams to implement feedback, enhancing feature adoption and customer satisfaction metrics.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core functional features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refine user experiences for educational tools and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version control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consistency across development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deploying software on cloud-based infrastructures, contributing to a smoother integration process.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Stripe API, Datadog,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