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over 11 years of experience in building AI-driven web applications. Proficient in Node.js, TypeScript, GraphQL, and leading architecture for scalable features. Committed to advancing software quality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for AI-driven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Webflow.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leverage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maintainable, tested, and performant code for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in Agile sprints to deliver high-quality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technical skills and Webflow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coding standards and best practices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on AI/ML advancements and assess relevance for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deployment of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improve system performance through monitoring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architectural decisions and code reviews for team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hackathons and technical discussions to foster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development of consumer-facing web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from concept through deployment, enhancing user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coding practices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reduced load times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APIs to enhance frontend-backend communication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designs into interactive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cloud services for scalable web applications and optimized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and features for web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better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to guarantee cross-device compatibility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provided troubleshooting for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platforms and frameworks,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delivering projects on time, achieving a customer satisfaction rating of 95%.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Node.js,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Apollo, Express, MongoDB,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Webflow, Kafka, Figma, Visual Studio Code,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